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0126" w:rsidRPr="00B2502E" w:rsidRDefault="00620126" w:rsidP="0062012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bookmarkStart w:id="0" w:name="_GoBack"/>
      <w:bookmarkEnd w:id="0"/>
      <w:r w:rsidRPr="00B2502E">
        <w:rPr>
          <w:b/>
          <w:bCs/>
          <w:color w:val="000000"/>
        </w:rPr>
        <w:t xml:space="preserve">Приложение №3 </w:t>
      </w:r>
    </w:p>
    <w:p w:rsidR="00620126" w:rsidRPr="00B2502E" w:rsidRDefault="00620126" w:rsidP="00620126">
      <w:pPr>
        <w:autoSpaceDE w:val="0"/>
        <w:autoSpaceDN w:val="0"/>
        <w:adjustRightInd w:val="0"/>
        <w:jc w:val="right"/>
        <w:rPr>
          <w:b/>
          <w:bCs/>
          <w:color w:val="000000"/>
        </w:rPr>
      </w:pPr>
      <w:r w:rsidRPr="00B2502E">
        <w:rPr>
          <w:b/>
          <w:bCs/>
          <w:color w:val="000000"/>
        </w:rPr>
        <w:t xml:space="preserve">к Бланку </w:t>
      </w:r>
      <w:r w:rsidR="00556CDE" w:rsidRPr="00B2502E">
        <w:rPr>
          <w:b/>
          <w:bCs/>
          <w:color w:val="000000"/>
        </w:rPr>
        <w:t>на</w:t>
      </w:r>
      <w:r w:rsidRPr="00B2502E">
        <w:rPr>
          <w:b/>
          <w:bCs/>
          <w:color w:val="000000"/>
        </w:rPr>
        <w:t xml:space="preserve"> осуществлени</w:t>
      </w:r>
      <w:r w:rsidR="00791C19" w:rsidRPr="00B2502E">
        <w:rPr>
          <w:b/>
          <w:bCs/>
          <w:color w:val="000000"/>
        </w:rPr>
        <w:t>е</w:t>
      </w:r>
      <w:r w:rsidRPr="00B2502E">
        <w:rPr>
          <w:b/>
          <w:bCs/>
          <w:color w:val="000000"/>
        </w:rPr>
        <w:t xml:space="preserve"> закупки</w:t>
      </w:r>
    </w:p>
    <w:p w:rsidR="00BD3F03" w:rsidRPr="00B2502E" w:rsidRDefault="00BD3F03"/>
    <w:p w:rsidR="00620126" w:rsidRPr="00B2502E" w:rsidRDefault="00620126" w:rsidP="00620126">
      <w:pPr>
        <w:jc w:val="center"/>
        <w:rPr>
          <w:b/>
        </w:rPr>
      </w:pPr>
      <w:r w:rsidRPr="00B2502E">
        <w:rPr>
          <w:b/>
        </w:rPr>
        <w:t>ПРОЕКТ КОНТРАКТА</w:t>
      </w:r>
    </w:p>
    <w:p w:rsidR="001527D7" w:rsidRPr="00B2502E" w:rsidRDefault="001527D7" w:rsidP="00620126">
      <w:pPr>
        <w:jc w:val="center"/>
        <w:rPr>
          <w:b/>
        </w:rPr>
      </w:pPr>
    </w:p>
    <w:p w:rsidR="00B2502E" w:rsidRPr="00B2502E" w:rsidRDefault="00B2502E" w:rsidP="00B2502E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При формировании проектов контрактов заказчики должны использовать типовые условия контрактов, если они утверждены Правительством РФ. Из этого правила есть исключения (</w:t>
      </w:r>
      <w:hyperlink r:id="rId5" w:history="1">
        <w:r w:rsidRPr="00B2502E">
          <w:rPr>
            <w:rFonts w:eastAsiaTheme="minorHAnsi"/>
            <w:color w:val="0000FF"/>
            <w:lang w:eastAsia="en-US"/>
          </w:rPr>
          <w:t>ч. 11 ст. 34</w:t>
        </w:r>
      </w:hyperlink>
      <w:r w:rsidRPr="00B2502E">
        <w:rPr>
          <w:rFonts w:eastAsiaTheme="minorHAnsi"/>
          <w:lang w:eastAsia="en-US"/>
        </w:rPr>
        <w:t xml:space="preserve"> Закона N 44-ФЗ).</w:t>
      </w:r>
    </w:p>
    <w:p w:rsidR="00B2502E" w:rsidRPr="00B2502E" w:rsidRDefault="00B2502E" w:rsidP="00B2502E">
      <w:pPr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b/>
          <w:bCs/>
          <w:lang w:eastAsia="en-US"/>
        </w:rPr>
        <w:t>Внимание!</w:t>
      </w:r>
      <w:r w:rsidRPr="00B2502E">
        <w:rPr>
          <w:rFonts w:eastAsiaTheme="minorHAnsi"/>
          <w:lang w:eastAsia="en-US"/>
        </w:rPr>
        <w:t xml:space="preserve"> </w:t>
      </w:r>
      <w:proofErr w:type="gramStart"/>
      <w:r w:rsidRPr="00B2502E">
        <w:rPr>
          <w:rFonts w:eastAsiaTheme="minorHAnsi"/>
          <w:lang w:eastAsia="en-US"/>
        </w:rPr>
        <w:t xml:space="preserve">Условия типовых контрактов и типовые условия контрактов, утвержденные до 1 января 2022 г., применяются в части, не противоречащей </w:t>
      </w:r>
      <w:hyperlink r:id="rId6" w:history="1">
        <w:r w:rsidRPr="00B2502E">
          <w:rPr>
            <w:rFonts w:eastAsiaTheme="minorHAnsi"/>
            <w:color w:val="0000FF"/>
            <w:lang w:eastAsia="en-US"/>
          </w:rPr>
          <w:t>Закону</w:t>
        </w:r>
      </w:hyperlink>
      <w:r w:rsidRPr="00B2502E">
        <w:rPr>
          <w:rFonts w:eastAsiaTheme="minorHAnsi"/>
          <w:lang w:eastAsia="en-US"/>
        </w:rPr>
        <w:t xml:space="preserve"> N 44-ФЗ (в ред. Федерального закона от 02.07.2021 N 360-ФЗ), до утверждения Правительством РФ типовых условий контрактов (</w:t>
      </w:r>
      <w:hyperlink r:id="rId7" w:history="1">
        <w:r w:rsidRPr="00B2502E">
          <w:rPr>
            <w:rFonts w:eastAsiaTheme="minorHAnsi"/>
            <w:color w:val="0000FF"/>
            <w:lang w:eastAsia="en-US"/>
          </w:rPr>
          <w:t>ч. 12 ст. 8</w:t>
        </w:r>
      </w:hyperlink>
      <w:r w:rsidRPr="00B2502E">
        <w:rPr>
          <w:rFonts w:eastAsiaTheme="minorHAnsi"/>
          <w:lang w:eastAsia="en-US"/>
        </w:rPr>
        <w:t xml:space="preserve"> этого Закона, </w:t>
      </w:r>
      <w:hyperlink r:id="rId8" w:history="1">
        <w:r w:rsidRPr="00B2502E">
          <w:rPr>
            <w:rFonts w:eastAsiaTheme="minorHAnsi"/>
            <w:color w:val="0000FF"/>
            <w:lang w:eastAsia="en-US"/>
          </w:rPr>
          <w:t>п. 4</w:t>
        </w:r>
      </w:hyperlink>
      <w:r w:rsidRPr="00B2502E">
        <w:rPr>
          <w:rFonts w:eastAsiaTheme="minorHAnsi"/>
          <w:lang w:eastAsia="en-US"/>
        </w:rPr>
        <w:t xml:space="preserve"> Информационного письма Минфина России от 14.02.2022 N 24-01-09/10138).</w:t>
      </w:r>
      <w:proofErr w:type="gramEnd"/>
    </w:p>
    <w:p w:rsidR="00B2502E" w:rsidRPr="00B2502E" w:rsidRDefault="00B2502E" w:rsidP="00B2502E">
      <w:pPr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Библиотека типовых условий контрактов размещается в ЕИС (www.zakupki.gov.ru) (</w:t>
      </w:r>
      <w:hyperlink r:id="rId9" w:history="1">
        <w:r w:rsidRPr="00B2502E">
          <w:rPr>
            <w:rFonts w:eastAsiaTheme="minorHAnsi"/>
            <w:color w:val="0000FF"/>
            <w:lang w:eastAsia="en-US"/>
          </w:rPr>
          <w:t>п. 8 ч. 3 ст. 4</w:t>
        </w:r>
      </w:hyperlink>
      <w:r w:rsidRPr="00B2502E">
        <w:rPr>
          <w:rFonts w:eastAsiaTheme="minorHAnsi"/>
          <w:lang w:eastAsia="en-US"/>
        </w:rPr>
        <w:t xml:space="preserve"> Закона N 44-ФЗ).</w:t>
      </w:r>
    </w:p>
    <w:p w:rsidR="00B2502E" w:rsidRPr="00B2502E" w:rsidRDefault="00B2502E" w:rsidP="00B2502E">
      <w:pPr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b/>
          <w:bCs/>
          <w:lang w:eastAsia="en-US"/>
        </w:rPr>
        <w:t>Применять типовые условия контрактов необязательно</w:t>
      </w:r>
      <w:r w:rsidRPr="00B2502E">
        <w:rPr>
          <w:rFonts w:eastAsiaTheme="minorHAnsi"/>
          <w:lang w:eastAsia="en-US"/>
        </w:rPr>
        <w:t xml:space="preserve"> в случаях закупки у единственного поставщика (подрядчика, исполнителя) по одному из следующих оснований (</w:t>
      </w:r>
      <w:hyperlink r:id="rId10" w:history="1">
        <w:r w:rsidRPr="00B2502E">
          <w:rPr>
            <w:rFonts w:eastAsiaTheme="minorHAnsi"/>
            <w:color w:val="0000FF"/>
            <w:lang w:eastAsia="en-US"/>
          </w:rPr>
          <w:t>ч. 15 ст. 34</w:t>
        </w:r>
      </w:hyperlink>
      <w:r w:rsidRPr="00B2502E">
        <w:rPr>
          <w:rFonts w:eastAsiaTheme="minorHAnsi"/>
          <w:lang w:eastAsia="en-US"/>
        </w:rPr>
        <w:t xml:space="preserve"> Закона N 44-ФЗ):</w:t>
      </w:r>
    </w:p>
    <w:p w:rsid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закупаются товары, работы или услуги, которые относятся к сфере деятельности субъектов естественных монополий по Федеральному </w:t>
      </w:r>
      <w:hyperlink r:id="rId11" w:history="1">
        <w:r w:rsidRPr="00B2502E">
          <w:rPr>
            <w:rFonts w:eastAsiaTheme="minorHAnsi"/>
            <w:color w:val="0000FF"/>
            <w:lang w:eastAsia="en-US"/>
          </w:rPr>
          <w:t>закону</w:t>
        </w:r>
      </w:hyperlink>
      <w:r w:rsidRPr="00B2502E">
        <w:rPr>
          <w:rFonts w:eastAsiaTheme="minorHAnsi"/>
          <w:lang w:eastAsia="en-US"/>
        </w:rPr>
        <w:t xml:space="preserve"> от 17.08.1995 N 147-ФЗ или к услугам центрального депозитария;</w:t>
      </w:r>
    </w:p>
    <w:p w:rsidR="004A0E3D" w:rsidRPr="004A0E3D" w:rsidRDefault="004A0E3D" w:rsidP="004A0E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4A0E3D">
        <w:rPr>
          <w:rFonts w:eastAsiaTheme="minorHAnsi"/>
          <w:b/>
          <w:bCs/>
          <w:lang w:eastAsia="en-US"/>
        </w:rPr>
        <w:t xml:space="preserve">осуществления закупок товаров, работ, услуг при необходимости оказания медицинской помощи в неотложной или экстренной форме либо вследствие аварии, обстоятельств непреодолимой силы, для предупреждения (при введении </w:t>
      </w:r>
      <w:proofErr w:type="gramStart"/>
      <w:r w:rsidRPr="004A0E3D">
        <w:rPr>
          <w:rFonts w:eastAsiaTheme="minorHAnsi"/>
          <w:b/>
          <w:bCs/>
          <w:lang w:eastAsia="en-US"/>
        </w:rPr>
        <w:t>режима повышенной готовности функционирования органов управления</w:t>
      </w:r>
      <w:proofErr w:type="gramEnd"/>
      <w:r w:rsidRPr="004A0E3D">
        <w:rPr>
          <w:rFonts w:eastAsiaTheme="minorHAnsi"/>
          <w:b/>
          <w:bCs/>
          <w:lang w:eastAsia="en-US"/>
        </w:rPr>
        <w:t xml:space="preserve"> и сил единой государственной системы предупреждения и ликвидации чрезвычайных ситуаций) и (или) ликвидации чрезвычайной ситуации, для оказания гуманитарной помощи. </w:t>
      </w:r>
      <w:proofErr w:type="gramStart"/>
      <w:r w:rsidRPr="004A0E3D">
        <w:rPr>
          <w:rFonts w:eastAsiaTheme="minorHAnsi"/>
          <w:b/>
          <w:bCs/>
          <w:lang w:eastAsia="en-US"/>
        </w:rPr>
        <w:t>При этом заказчик вправе осуществить закупку товара, работы, услуги в количестве, объеме, которые необходимы для оказания такой медицинской помощи либо вследствие таких аварии, обстоятельств непреодолимой силы, для предупреждения и (или) ликвидации чрезвычайной ситуации, для оказания гуманитарной помощи, если применение конкурентных способов, требующих затрат времени, нецелесообразно;</w:t>
      </w:r>
      <w:proofErr w:type="gramEnd"/>
    </w:p>
    <w:p w:rsid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сумма закупки не превышает 600 тыс. руб. с учетом ограничений по </w:t>
      </w:r>
      <w:proofErr w:type="gramStart"/>
      <w:r w:rsidRPr="00B2502E">
        <w:rPr>
          <w:rFonts w:eastAsiaTheme="minorHAnsi"/>
          <w:lang w:eastAsia="en-US"/>
        </w:rPr>
        <w:t>годовому</w:t>
      </w:r>
      <w:proofErr w:type="gramEnd"/>
      <w:r w:rsidRPr="00B2502E">
        <w:rPr>
          <w:rFonts w:eastAsiaTheme="minorHAnsi"/>
          <w:lang w:eastAsia="en-US"/>
        </w:rPr>
        <w:t xml:space="preserve"> объему закупок, предусмотренных </w:t>
      </w:r>
      <w:hyperlink r:id="rId12" w:history="1">
        <w:r w:rsidRPr="00B2502E">
          <w:rPr>
            <w:rFonts w:eastAsiaTheme="minorHAnsi"/>
            <w:color w:val="0000FF"/>
            <w:lang w:eastAsia="en-US"/>
          </w:rPr>
          <w:t>п. 4 ч. 1 ст. 93</w:t>
        </w:r>
      </w:hyperlink>
      <w:r w:rsidRPr="00B2502E">
        <w:rPr>
          <w:rFonts w:eastAsiaTheme="minorHAnsi"/>
          <w:lang w:eastAsia="en-US"/>
        </w:rPr>
        <w:t xml:space="preserve"> Закона N 44-ФЗ (кроме ограничения в части предельного годового объема таких закупок в 50 </w:t>
      </w:r>
      <w:proofErr w:type="gramStart"/>
      <w:r w:rsidRPr="00B2502E">
        <w:rPr>
          <w:rFonts w:eastAsiaTheme="minorHAnsi"/>
          <w:lang w:eastAsia="en-US"/>
        </w:rPr>
        <w:t>млн</w:t>
      </w:r>
      <w:proofErr w:type="gramEnd"/>
      <w:r w:rsidRPr="00B2502E">
        <w:rPr>
          <w:rFonts w:eastAsiaTheme="minorHAnsi"/>
          <w:lang w:eastAsia="en-US"/>
        </w:rPr>
        <w:t xml:space="preserve"> руб., которое до 31 декабря 2023 г. не применяют </w:t>
      </w:r>
      <w:hyperlink r:id="rId13" w:history="1">
        <w:r w:rsidRPr="00B2502E">
          <w:rPr>
            <w:rFonts w:eastAsiaTheme="minorHAnsi"/>
            <w:color w:val="0000FF"/>
            <w:lang w:eastAsia="en-US"/>
          </w:rPr>
          <w:t>некоторые</w:t>
        </w:r>
      </w:hyperlink>
      <w:r w:rsidRPr="00B2502E">
        <w:rPr>
          <w:rFonts w:eastAsiaTheme="minorHAnsi"/>
          <w:lang w:eastAsia="en-US"/>
        </w:rPr>
        <w:t xml:space="preserve"> заказчики). При этом отсутствие обязанности заказчика применять типовые условия контрактов не касается закупок по </w:t>
      </w:r>
      <w:hyperlink r:id="rId14" w:history="1">
        <w:r w:rsidRPr="00B2502E">
          <w:rPr>
            <w:rFonts w:eastAsiaTheme="minorHAnsi"/>
            <w:color w:val="0000FF"/>
            <w:lang w:eastAsia="en-US"/>
          </w:rPr>
          <w:t>ч. 12 ст. 93</w:t>
        </w:r>
      </w:hyperlink>
      <w:r w:rsidRPr="00B2502E">
        <w:rPr>
          <w:rFonts w:eastAsiaTheme="minorHAnsi"/>
          <w:lang w:eastAsia="en-US"/>
        </w:rPr>
        <w:t xml:space="preserve"> Закона N 44-ФЗ, с учетом предельной стоимости проведения таких закупок по указанному </w:t>
      </w:r>
      <w:hyperlink r:id="rId15" w:history="1">
        <w:r w:rsidRPr="00B2502E">
          <w:rPr>
            <w:rFonts w:eastAsiaTheme="minorHAnsi"/>
            <w:color w:val="0000FF"/>
            <w:lang w:eastAsia="en-US"/>
          </w:rPr>
          <w:t>пункту</w:t>
        </w:r>
      </w:hyperlink>
      <w:r w:rsidRPr="00B2502E">
        <w:rPr>
          <w:rFonts w:eastAsiaTheme="minorHAnsi"/>
          <w:lang w:eastAsia="en-US"/>
        </w:rPr>
        <w:t xml:space="preserve">, составляющей 3 </w:t>
      </w:r>
      <w:proofErr w:type="gramStart"/>
      <w:r w:rsidRPr="00B2502E">
        <w:rPr>
          <w:rFonts w:eastAsiaTheme="minorHAnsi"/>
          <w:lang w:eastAsia="en-US"/>
        </w:rPr>
        <w:t>млн</w:t>
      </w:r>
      <w:proofErr w:type="gramEnd"/>
      <w:r w:rsidRPr="00B2502E">
        <w:rPr>
          <w:rFonts w:eastAsiaTheme="minorHAnsi"/>
          <w:lang w:eastAsia="en-US"/>
        </w:rPr>
        <w:t xml:space="preserve"> руб. Если заказчик осуществляет деятельность на территории иностранного государства, то при проведении закупок в соответствии с </w:t>
      </w:r>
      <w:hyperlink r:id="rId16" w:history="1">
        <w:r w:rsidRPr="00B2502E">
          <w:rPr>
            <w:rFonts w:eastAsiaTheme="minorHAnsi"/>
            <w:color w:val="0000FF"/>
            <w:lang w:eastAsia="en-US"/>
          </w:rPr>
          <w:t>п. 4 ч. 1 ст. 93</w:t>
        </w:r>
      </w:hyperlink>
      <w:r w:rsidRPr="00B2502E">
        <w:rPr>
          <w:rFonts w:eastAsiaTheme="minorHAnsi"/>
          <w:lang w:eastAsia="en-US"/>
        </w:rPr>
        <w:t xml:space="preserve"> Закона N 44-ФЗ на него не распространяется ограничение в части установления цены контракта не более 600 тыс. руб.;</w:t>
      </w:r>
    </w:p>
    <w:p w:rsidR="004A0E3D" w:rsidRPr="004A0E3D" w:rsidRDefault="004A0E3D" w:rsidP="00B2502E">
      <w:pPr>
        <w:pStyle w:val="a3"/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4A0E3D">
        <w:rPr>
          <w:rFonts w:eastAsiaTheme="minorHAnsi"/>
          <w:b/>
          <w:lang w:eastAsia="en-US"/>
        </w:rPr>
        <w:t xml:space="preserve">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конкурса, проводимого органом местного самоуправления в соответствии с жилищным законодательством, управляющей компанией, если </w:t>
      </w:r>
      <w:r w:rsidRPr="004A0E3D">
        <w:rPr>
          <w:rFonts w:eastAsiaTheme="minorHAnsi"/>
          <w:b/>
          <w:lang w:eastAsia="en-US"/>
        </w:rPr>
        <w:lastRenderedPageBreak/>
        <w:t>помещения в многоквартирном доме находятся в частной, государственной или муниципальной собственности;</w:t>
      </w:r>
    </w:p>
    <w:p w:rsidR="004A0E3D" w:rsidRPr="004A0E3D" w:rsidRDefault="004A0E3D" w:rsidP="004A0E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A0E3D">
        <w:rPr>
          <w:rFonts w:eastAsiaTheme="minorHAnsi"/>
          <w:b/>
          <w:lang w:eastAsia="en-US"/>
        </w:rPr>
        <w:t>заключение контракта на оказание преподавательских услуг, а также услуг экскурсовода (гида) физическими лицами;</w:t>
      </w:r>
    </w:p>
    <w:p w:rsidR="004A0E3D" w:rsidRPr="004A0E3D" w:rsidRDefault="004A0E3D" w:rsidP="004A0E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r w:rsidRPr="004A0E3D">
        <w:rPr>
          <w:rFonts w:eastAsiaTheme="minorHAnsi"/>
          <w:b/>
          <w:lang w:eastAsia="en-US"/>
        </w:rPr>
        <w:t>осуществление закупок изделий народных художественных промыслов признанного художественного достоинства, образцы которых зарегистрированы в порядке, установленном уполномоченным Правительством Российской Федерации федеральным органом исполнительной власти;</w:t>
      </w:r>
    </w:p>
    <w:p w:rsidR="004A0E3D" w:rsidRPr="004A0E3D" w:rsidRDefault="004A0E3D" w:rsidP="004A0E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Theme="minorHAnsi"/>
          <w:b/>
          <w:lang w:eastAsia="en-US"/>
        </w:rPr>
      </w:pPr>
      <w:proofErr w:type="gramStart"/>
      <w:r w:rsidRPr="004A0E3D">
        <w:rPr>
          <w:rFonts w:eastAsiaTheme="minorHAnsi"/>
          <w:b/>
          <w:lang w:eastAsia="en-US"/>
        </w:rPr>
        <w:t>осуществление закупки транспортных услуг и связанных с их обеспечением дополнительных услуг в случае необходимости выполнения воинских перевозок (железнодорожных, морских, речных, воздушных и автомобильных) при возникновении угрозы военной безопасности Российской Федерации и (или) для обеспечения участия Вооруженных Сил Российской Федерации, других войск в операциях по поддержанию или восстановлению международного мира и безопасности за пределами Российской Федерации в соответствии с общепризнанными принципами</w:t>
      </w:r>
      <w:proofErr w:type="gramEnd"/>
      <w:r w:rsidRPr="004A0E3D">
        <w:rPr>
          <w:rFonts w:eastAsiaTheme="minorHAnsi"/>
          <w:b/>
          <w:lang w:eastAsia="en-US"/>
        </w:rPr>
        <w:t xml:space="preserve"> и нормами международного права и международными договорами Российской Федерации в порядке, установленном Правительством Российской Федерации;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закупку проводит заказчик из числа названных в </w:t>
      </w:r>
      <w:hyperlink r:id="rId17" w:history="1">
        <w:r w:rsidRPr="00B2502E">
          <w:rPr>
            <w:rFonts w:eastAsiaTheme="minorHAnsi"/>
            <w:color w:val="0000FF"/>
            <w:lang w:eastAsia="en-US"/>
          </w:rPr>
          <w:t>п. 5 ч. 1 ст. 93</w:t>
        </w:r>
      </w:hyperlink>
      <w:r w:rsidRPr="00B2502E">
        <w:rPr>
          <w:rFonts w:eastAsiaTheme="minorHAnsi"/>
          <w:lang w:eastAsia="en-US"/>
        </w:rPr>
        <w:t xml:space="preserve"> Закона N 44-ФЗ (например, театр) на сумму, не превышающую 600 тыс. руб. (с учетом ограничений по годовому объему закупок, предусмотренных этой </w:t>
      </w:r>
      <w:hyperlink r:id="rId18" w:history="1">
        <w:r w:rsidRPr="00B2502E">
          <w:rPr>
            <w:rFonts w:eastAsiaTheme="minorHAnsi"/>
            <w:color w:val="0000FF"/>
            <w:lang w:eastAsia="en-US"/>
          </w:rPr>
          <w:t>нормой</w:t>
        </w:r>
      </w:hyperlink>
      <w:r w:rsidRPr="00B2502E">
        <w:rPr>
          <w:rFonts w:eastAsiaTheme="minorHAnsi"/>
          <w:lang w:eastAsia="en-US"/>
        </w:rPr>
        <w:t xml:space="preserve">). При этом отсутствие обязанности заказчика применять типовые условия контрактов не касается случаев проведения закупок в электронной форме в соответствии с </w:t>
      </w:r>
      <w:hyperlink r:id="rId19" w:history="1">
        <w:r w:rsidRPr="00B2502E">
          <w:rPr>
            <w:rFonts w:eastAsiaTheme="minorHAnsi"/>
            <w:color w:val="0000FF"/>
            <w:lang w:eastAsia="en-US"/>
          </w:rPr>
          <w:t>ч. 12 ст. 93</w:t>
        </w:r>
      </w:hyperlink>
      <w:r w:rsidRPr="00B2502E">
        <w:rPr>
          <w:rFonts w:eastAsiaTheme="minorHAnsi"/>
          <w:lang w:eastAsia="en-US"/>
        </w:rPr>
        <w:t xml:space="preserve"> Закона N 44-ФЗ, с учетом предельной стоимости проведения закупок по указанному </w:t>
      </w:r>
      <w:hyperlink r:id="rId20" w:history="1">
        <w:r w:rsidRPr="00B2502E">
          <w:rPr>
            <w:rFonts w:eastAsiaTheme="minorHAnsi"/>
            <w:color w:val="0000FF"/>
            <w:lang w:eastAsia="en-US"/>
          </w:rPr>
          <w:t>пункту</w:t>
        </w:r>
      </w:hyperlink>
      <w:r w:rsidRPr="00B2502E">
        <w:rPr>
          <w:rFonts w:eastAsiaTheme="minorHAnsi"/>
          <w:lang w:eastAsia="en-US"/>
        </w:rPr>
        <w:t xml:space="preserve">, составляющей 3 </w:t>
      </w:r>
      <w:proofErr w:type="gramStart"/>
      <w:r w:rsidRPr="00B2502E">
        <w:rPr>
          <w:rFonts w:eastAsiaTheme="minorHAnsi"/>
          <w:lang w:eastAsia="en-US"/>
        </w:rPr>
        <w:t>млн</w:t>
      </w:r>
      <w:proofErr w:type="gramEnd"/>
      <w:r w:rsidRPr="00B2502E">
        <w:rPr>
          <w:rFonts w:eastAsiaTheme="minorHAnsi"/>
          <w:lang w:eastAsia="en-US"/>
        </w:rPr>
        <w:t xml:space="preserve"> руб.;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закупаются услуги по водоотведению, водо-, тепло- и газоснабжению (за исключением услуг по реализации сжиженного газа), обращению с ТКО, отходами I и II классов опасности, подключению (присоединению) к сетям инженерно-технического обеспечения, хранению и ввозу (вывозу) наркотических средств и психотропных веществ;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заключается контракт на посещение зоопарка, театра, кинотеатра, концерта, цирка, музея, выставки или спортивного мероприятия;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закупаются услуги, которые связаны с обеспечением визитов лиц, перечисленных в </w:t>
      </w:r>
      <w:hyperlink r:id="rId21" w:history="1">
        <w:r w:rsidRPr="00B2502E">
          <w:rPr>
            <w:rFonts w:eastAsiaTheme="minorHAnsi"/>
            <w:color w:val="0000FF"/>
            <w:lang w:eastAsia="en-US"/>
          </w:rPr>
          <w:t>п. 20 ч. 1 ст. 93</w:t>
        </w:r>
      </w:hyperlink>
      <w:r w:rsidRPr="00B2502E">
        <w:rPr>
          <w:rFonts w:eastAsiaTheme="minorHAnsi"/>
          <w:lang w:eastAsia="en-US"/>
        </w:rPr>
        <w:t xml:space="preserve"> Закона N 44-ФЗ;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заключается контракт для обеспечения деятельности объектов </w:t>
      </w:r>
      <w:proofErr w:type="spellStart"/>
      <w:r w:rsidRPr="00B2502E">
        <w:rPr>
          <w:rFonts w:eastAsiaTheme="minorHAnsi"/>
          <w:lang w:eastAsia="en-US"/>
        </w:rPr>
        <w:t>госохраны</w:t>
      </w:r>
      <w:proofErr w:type="spellEnd"/>
      <w:r w:rsidRPr="00B2502E">
        <w:rPr>
          <w:rFonts w:eastAsiaTheme="minorHAnsi"/>
          <w:lang w:eastAsia="en-US"/>
        </w:rPr>
        <w:t>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proofErr w:type="gramStart"/>
      <w:r w:rsidRPr="00B2502E">
        <w:rPr>
          <w:rFonts w:eastAsiaTheme="minorHAnsi"/>
          <w:lang w:eastAsia="en-US"/>
        </w:rPr>
        <w:t>закупаются работы, услуги по техобслуживанию, эксплуатационному контролю зданий, сооружений, сохранению объектов культурного наследия (памятников истории и культуры) народов РФ, содержанию и ремонту общего имущества в здании, одного или нескольких нежилых помещений (закрепленных за заказчиком на праве хозяйственного ведения либо оперативного управления, или принадлежащих ему на праве собственности, или переданных ему на ином законном основании);</w:t>
      </w:r>
      <w:proofErr w:type="gramEnd"/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закупаются услуги по водо-, тепл</w:t>
      </w:r>
      <w:proofErr w:type="gramStart"/>
      <w:r w:rsidRPr="00B2502E">
        <w:rPr>
          <w:rFonts w:eastAsiaTheme="minorHAnsi"/>
          <w:lang w:eastAsia="en-US"/>
        </w:rPr>
        <w:t>о-</w:t>
      </w:r>
      <w:proofErr w:type="gramEnd"/>
      <w:r w:rsidRPr="00B2502E">
        <w:rPr>
          <w:rFonts w:eastAsiaTheme="minorHAnsi"/>
          <w:lang w:eastAsia="en-US"/>
        </w:rPr>
        <w:t xml:space="preserve">, газо- и электроснабжению, водоотведению, охране, обращению с ТКО, если они оказываются другим лицам, в чьем пользовании находятся нежилые помещения в здании, в котором расположены помещения, переданные заказчику в хозяйственное ведение или оперативное управление, принадлежащие ему на праве собственности или переданные ему на ином законном </w:t>
      </w:r>
      <w:r w:rsidRPr="00B2502E">
        <w:rPr>
          <w:rFonts w:eastAsiaTheme="minorHAnsi"/>
          <w:lang w:eastAsia="en-US"/>
        </w:rPr>
        <w:lastRenderedPageBreak/>
        <w:t>основании. Если нет возможности заключить контракт непосредственно с подрядчиком, исполнителем указанных работ, услуг, заключается контракт на оплату их стоимости пропорционально площади помещений заказчика в общей площади здания с лицом, у которого заключен договор (контракт) на оказание этих услуг, выполнение работ;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закупаются услуги, связанные с направлением работника в командировку, участием в проведении фестивалей, концертов, представлений и подобных культурных мероприятий (в том числе гастролей) по приглашению на их посещение, а также связанные с участием в официальных физкультурных и спортивных мероприятиях;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закупаются лекарственные препараты, назначенные пациенту по медицинским показаниям по решению врачебной комиссии, на сумму не более 1,5 </w:t>
      </w:r>
      <w:proofErr w:type="gramStart"/>
      <w:r w:rsidRPr="00B2502E">
        <w:rPr>
          <w:rFonts w:eastAsiaTheme="minorHAnsi"/>
          <w:lang w:eastAsia="en-US"/>
        </w:rPr>
        <w:t>млн</w:t>
      </w:r>
      <w:proofErr w:type="gramEnd"/>
      <w:r w:rsidRPr="00B2502E">
        <w:rPr>
          <w:rFonts w:eastAsiaTheme="minorHAnsi"/>
          <w:lang w:eastAsia="en-US"/>
        </w:rPr>
        <w:t xml:space="preserve"> руб. (с учетом ограничений, установленных </w:t>
      </w:r>
      <w:hyperlink r:id="rId22" w:history="1">
        <w:r w:rsidRPr="00B2502E">
          <w:rPr>
            <w:rFonts w:eastAsiaTheme="minorHAnsi"/>
            <w:color w:val="0000FF"/>
            <w:lang w:eastAsia="en-US"/>
          </w:rPr>
          <w:t>п. 28 ч. 1 ст. 93</w:t>
        </w:r>
      </w:hyperlink>
      <w:r w:rsidRPr="00B2502E">
        <w:rPr>
          <w:rFonts w:eastAsiaTheme="minorHAnsi"/>
          <w:lang w:eastAsia="en-US"/>
        </w:rPr>
        <w:t xml:space="preserve"> Закона N 44-ФЗ);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заключается договор энергоснабжения или договор купли-продажи электроэнергии с гарантирующим поставщиком;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закупаются товары, работы, услуги для обеспечения органов внешней разведки РФ средствами разведывательной деятельности (перечень таких товаров, работ, услуг утверждается руководителем соответствующего органа внешней разведки РФ);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закупаются товары, работы, услуги для обеспечения органов ФСБ России средствами контрразведывательной деятельности и борьбы с терроризмом (перечень таких товаров, работ, услуг утверждается руководителем федерального </w:t>
      </w:r>
      <w:hyperlink r:id="rId23" w:history="1">
        <w:r w:rsidRPr="00B2502E">
          <w:rPr>
            <w:rFonts w:eastAsiaTheme="minorHAnsi"/>
            <w:color w:val="0000FF"/>
            <w:lang w:eastAsia="en-US"/>
          </w:rPr>
          <w:t>органа</w:t>
        </w:r>
      </w:hyperlink>
      <w:r w:rsidRPr="00B2502E">
        <w:rPr>
          <w:rFonts w:eastAsiaTheme="minorHAnsi"/>
          <w:lang w:eastAsia="en-US"/>
        </w:rPr>
        <w:t xml:space="preserve"> исполнительной власти в области обеспечения безопасности);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закупаются услуги по предоставлению права на доступ к информации из документальных, </w:t>
      </w:r>
      <w:proofErr w:type="spellStart"/>
      <w:r w:rsidRPr="00B2502E">
        <w:rPr>
          <w:rFonts w:eastAsiaTheme="minorHAnsi"/>
          <w:lang w:eastAsia="en-US"/>
        </w:rPr>
        <w:t>документографических</w:t>
      </w:r>
      <w:proofErr w:type="spellEnd"/>
      <w:r w:rsidRPr="00B2502E">
        <w:rPr>
          <w:rFonts w:eastAsiaTheme="minorHAnsi"/>
          <w:lang w:eastAsia="en-US"/>
        </w:rPr>
        <w:t xml:space="preserve">, реферативных, полнотекстовых зарубежных баз данных и специализированных баз данных международных индексов научного цитирования. Заказчиками выступают государственные и муниципальные библиотеки, организации, ведущие образовательную деятельность, государственные и муниципальные научные организации, а исполнителями - операторы баз данных, которые включены в </w:t>
      </w:r>
      <w:hyperlink r:id="rId24" w:history="1">
        <w:r w:rsidRPr="00B2502E">
          <w:rPr>
            <w:rFonts w:eastAsiaTheme="minorHAnsi"/>
            <w:color w:val="0000FF"/>
            <w:lang w:eastAsia="en-US"/>
          </w:rPr>
          <w:t>Перечень</w:t>
        </w:r>
      </w:hyperlink>
      <w:r w:rsidRPr="00B2502E">
        <w:rPr>
          <w:rFonts w:eastAsiaTheme="minorHAnsi"/>
          <w:lang w:eastAsia="en-US"/>
        </w:rPr>
        <w:t>, утвержденный Правительством РФ, либо национальные и федеральные библиотеки, имеющие научную специализацию;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закупка товаров, работ, услуг проводится за счет средств, выделенных на </w:t>
      </w:r>
      <w:proofErr w:type="spellStart"/>
      <w:r w:rsidRPr="00B2502E">
        <w:rPr>
          <w:rFonts w:eastAsiaTheme="minorHAnsi"/>
          <w:lang w:eastAsia="en-US"/>
        </w:rPr>
        <w:t>оперативно-разыскную</w:t>
      </w:r>
      <w:proofErr w:type="spellEnd"/>
      <w:r w:rsidRPr="00B2502E">
        <w:rPr>
          <w:rFonts w:eastAsiaTheme="minorHAnsi"/>
          <w:lang w:eastAsia="en-US"/>
        </w:rPr>
        <w:t xml:space="preserve"> деятельность (перечень таких товаров, работ, услуг утверждается лицом, указанным в </w:t>
      </w:r>
      <w:hyperlink r:id="rId25" w:history="1">
        <w:r w:rsidRPr="00B2502E">
          <w:rPr>
            <w:rFonts w:eastAsiaTheme="minorHAnsi"/>
            <w:color w:val="0000FF"/>
            <w:lang w:eastAsia="en-US"/>
          </w:rPr>
          <w:t>п. 46 ч. 1 ст. 93</w:t>
        </w:r>
      </w:hyperlink>
      <w:r w:rsidRPr="00B2502E">
        <w:rPr>
          <w:rFonts w:eastAsiaTheme="minorHAnsi"/>
          <w:lang w:eastAsia="en-US"/>
        </w:rPr>
        <w:t xml:space="preserve"> Закона N 44-ФЗ);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>закупаются юридические услуги для обеспечения защиты интересов РФ в иностранных и международных судах и арбитражах, а также в органах иностранных государств;</w:t>
      </w:r>
    </w:p>
    <w:p w:rsidR="00B2502E" w:rsidRP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товары, работы, услуги закупают органы </w:t>
      </w:r>
      <w:proofErr w:type="spellStart"/>
      <w:r w:rsidRPr="00B2502E">
        <w:rPr>
          <w:rFonts w:eastAsiaTheme="minorHAnsi"/>
          <w:lang w:eastAsia="en-US"/>
        </w:rPr>
        <w:t>госохраны</w:t>
      </w:r>
      <w:proofErr w:type="spellEnd"/>
      <w:r w:rsidRPr="00B2502E">
        <w:rPr>
          <w:rFonts w:eastAsiaTheme="minorHAnsi"/>
          <w:lang w:eastAsia="en-US"/>
        </w:rPr>
        <w:t xml:space="preserve"> в целях реализации мер по осуществлению государственной охраны (перечень таких товаров, работ, услуг утверждается в соответствии с </w:t>
      </w:r>
      <w:hyperlink r:id="rId26" w:history="1">
        <w:r w:rsidRPr="00B2502E">
          <w:rPr>
            <w:rFonts w:eastAsiaTheme="minorHAnsi"/>
            <w:color w:val="0000FF"/>
            <w:lang w:eastAsia="en-US"/>
          </w:rPr>
          <w:t>п. 52 ч. 1 ст. 93</w:t>
        </w:r>
      </w:hyperlink>
      <w:r w:rsidRPr="00B2502E">
        <w:rPr>
          <w:rFonts w:eastAsiaTheme="minorHAnsi"/>
          <w:lang w:eastAsia="en-US"/>
        </w:rPr>
        <w:t xml:space="preserve"> Закона N 44-ФЗ);</w:t>
      </w:r>
    </w:p>
    <w:p w:rsidR="00B2502E" w:rsidRDefault="00B2502E" w:rsidP="00B2502E">
      <w:pPr>
        <w:numPr>
          <w:ilvl w:val="0"/>
          <w:numId w:val="1"/>
        </w:numPr>
        <w:tabs>
          <w:tab w:val="left" w:pos="540"/>
        </w:tabs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t xml:space="preserve">закупаются услуги по осуществлению рейтинговых действий </w:t>
      </w:r>
      <w:proofErr w:type="spellStart"/>
      <w:r w:rsidRPr="00B2502E">
        <w:rPr>
          <w:rFonts w:eastAsiaTheme="minorHAnsi"/>
          <w:lang w:eastAsia="en-US"/>
        </w:rPr>
        <w:t>юрлицами</w:t>
      </w:r>
      <w:proofErr w:type="spellEnd"/>
      <w:r w:rsidRPr="00B2502E">
        <w:rPr>
          <w:rFonts w:eastAsiaTheme="minorHAnsi"/>
          <w:lang w:eastAsia="en-US"/>
        </w:rPr>
        <w:t xml:space="preserve"> по </w:t>
      </w:r>
      <w:hyperlink r:id="rId27" w:history="1">
        <w:r w:rsidRPr="00B2502E">
          <w:rPr>
            <w:rFonts w:eastAsiaTheme="minorHAnsi"/>
            <w:color w:val="0000FF"/>
            <w:lang w:eastAsia="en-US"/>
          </w:rPr>
          <w:t>п. 53 ч. 1 ст. 93</w:t>
        </w:r>
      </w:hyperlink>
      <w:r w:rsidRPr="00B2502E">
        <w:rPr>
          <w:rFonts w:eastAsiaTheme="minorHAnsi"/>
          <w:lang w:eastAsia="en-US"/>
        </w:rPr>
        <w:t xml:space="preserve"> Закона N 44-ФЗ.</w:t>
      </w:r>
    </w:p>
    <w:p w:rsidR="00CD7F7B" w:rsidRDefault="00CD7F7B" w:rsidP="00CD7F7B">
      <w:pPr>
        <w:pStyle w:val="a3"/>
        <w:autoSpaceDE w:val="0"/>
        <w:autoSpaceDN w:val="0"/>
        <w:adjustRightInd w:val="0"/>
        <w:ind w:left="540"/>
        <w:jc w:val="both"/>
        <w:rPr>
          <w:rFonts w:eastAsiaTheme="minorHAnsi"/>
          <w:b/>
          <w:bCs/>
          <w:lang w:eastAsia="en-US"/>
        </w:rPr>
      </w:pPr>
    </w:p>
    <w:p w:rsidR="00CD7F7B" w:rsidRDefault="00CD7F7B" w:rsidP="00CD7F7B">
      <w:pPr>
        <w:pStyle w:val="a3"/>
        <w:autoSpaceDE w:val="0"/>
        <w:autoSpaceDN w:val="0"/>
        <w:adjustRightInd w:val="0"/>
        <w:ind w:left="540"/>
        <w:jc w:val="both"/>
        <w:rPr>
          <w:rFonts w:eastAsiaTheme="minorHAnsi"/>
          <w:b/>
          <w:bCs/>
          <w:lang w:eastAsia="en-US"/>
        </w:rPr>
      </w:pPr>
    </w:p>
    <w:p w:rsidR="00B2502E" w:rsidRPr="00B2502E" w:rsidRDefault="00B2502E" w:rsidP="00B2502E">
      <w:pPr>
        <w:autoSpaceDE w:val="0"/>
        <w:autoSpaceDN w:val="0"/>
        <w:adjustRightInd w:val="0"/>
        <w:spacing w:before="200"/>
        <w:jc w:val="both"/>
        <w:rPr>
          <w:rFonts w:eastAsiaTheme="minorHAnsi"/>
          <w:lang w:eastAsia="en-US"/>
        </w:rPr>
      </w:pPr>
      <w:r w:rsidRPr="00B2502E">
        <w:rPr>
          <w:rFonts w:eastAsiaTheme="minorHAnsi"/>
          <w:lang w:eastAsia="en-US"/>
        </w:rPr>
        <w:lastRenderedPageBreak/>
        <w:t xml:space="preserve">Правительство РФ вправе </w:t>
      </w:r>
      <w:proofErr w:type="gramStart"/>
      <w:r w:rsidRPr="00B2502E">
        <w:rPr>
          <w:rFonts w:eastAsiaTheme="minorHAnsi"/>
          <w:lang w:eastAsia="en-US"/>
        </w:rPr>
        <w:t>установить типовые условия</w:t>
      </w:r>
      <w:proofErr w:type="gramEnd"/>
      <w:r w:rsidRPr="00B2502E">
        <w:rPr>
          <w:rFonts w:eastAsiaTheme="minorHAnsi"/>
          <w:lang w:eastAsia="en-US"/>
        </w:rPr>
        <w:t xml:space="preserve"> контрактов, предусматривающие привлечение к исполнению контрактов субподрядчиков, соисполнителей из числа СМП и СОНКО (</w:t>
      </w:r>
      <w:hyperlink r:id="rId28" w:history="1">
        <w:r w:rsidRPr="00B2502E">
          <w:rPr>
            <w:rFonts w:eastAsiaTheme="minorHAnsi"/>
            <w:color w:val="0000FF"/>
            <w:lang w:eastAsia="en-US"/>
          </w:rPr>
          <w:t>ч. 7 ст. 30</w:t>
        </w:r>
      </w:hyperlink>
      <w:r w:rsidRPr="00B2502E">
        <w:rPr>
          <w:rFonts w:eastAsiaTheme="minorHAnsi"/>
          <w:lang w:eastAsia="en-US"/>
        </w:rPr>
        <w:t xml:space="preserve"> Закона N 44-ФЗ). Эти Типовые </w:t>
      </w:r>
      <w:hyperlink r:id="rId29" w:history="1">
        <w:r w:rsidRPr="00B2502E">
          <w:rPr>
            <w:rFonts w:eastAsiaTheme="minorHAnsi"/>
            <w:color w:val="0000FF"/>
            <w:lang w:eastAsia="en-US"/>
          </w:rPr>
          <w:t>условия</w:t>
        </w:r>
      </w:hyperlink>
      <w:r w:rsidRPr="00B2502E">
        <w:rPr>
          <w:rFonts w:eastAsiaTheme="minorHAnsi"/>
          <w:lang w:eastAsia="en-US"/>
        </w:rPr>
        <w:t xml:space="preserve"> утверждены Постановлением Правительства РФ от 23.12.2016 N 1466.</w:t>
      </w:r>
    </w:p>
    <w:p w:rsidR="00B2502E" w:rsidRPr="00B2502E" w:rsidRDefault="00B2502E" w:rsidP="00B2502E">
      <w:pPr>
        <w:autoSpaceDE w:val="0"/>
        <w:autoSpaceDN w:val="0"/>
        <w:adjustRightInd w:val="0"/>
        <w:spacing w:before="200"/>
        <w:jc w:val="both"/>
        <w:rPr>
          <w:rFonts w:eastAsiaTheme="minorHAnsi"/>
          <w:b/>
          <w:lang w:eastAsia="en-US"/>
        </w:rPr>
      </w:pPr>
      <w:r w:rsidRPr="00B2502E">
        <w:rPr>
          <w:rFonts w:eastAsiaTheme="minorHAnsi"/>
          <w:b/>
          <w:lang w:eastAsia="en-US"/>
        </w:rPr>
        <w:t>Если вы не обязаны применять типовые условия контрактов, вы все же можете их использовать либо разработать проект контракта самостоятельно.</w:t>
      </w:r>
    </w:p>
    <w:p w:rsidR="00B2502E" w:rsidRPr="00B2502E" w:rsidRDefault="00B2502E" w:rsidP="00B2502E">
      <w:pPr>
        <w:autoSpaceDE w:val="0"/>
        <w:autoSpaceDN w:val="0"/>
        <w:adjustRightInd w:val="0"/>
        <w:jc w:val="both"/>
        <w:outlineLvl w:val="0"/>
        <w:rPr>
          <w:rFonts w:eastAsiaTheme="minorHAnsi"/>
          <w:lang w:eastAsia="en-US"/>
        </w:rPr>
      </w:pPr>
    </w:p>
    <w:p w:rsidR="001527D7" w:rsidRPr="00B2502E" w:rsidRDefault="001527D7" w:rsidP="00620126">
      <w:pPr>
        <w:jc w:val="center"/>
        <w:rPr>
          <w:b/>
        </w:rPr>
      </w:pPr>
    </w:p>
    <w:p w:rsidR="001527D7" w:rsidRPr="00B2502E" w:rsidRDefault="001527D7" w:rsidP="00620126">
      <w:pPr>
        <w:jc w:val="center"/>
        <w:rPr>
          <w:b/>
        </w:rPr>
      </w:pPr>
    </w:p>
    <w:p w:rsidR="001527D7" w:rsidRPr="00B2502E" w:rsidRDefault="001527D7" w:rsidP="001527D7">
      <w:pPr>
        <w:jc w:val="both"/>
        <w:rPr>
          <w:color w:val="000000"/>
        </w:rPr>
      </w:pPr>
      <w:r w:rsidRPr="00B2502E">
        <w:rPr>
          <w:color w:val="000000"/>
        </w:rPr>
        <w:t>Руководитель контрактной службы/</w:t>
      </w:r>
    </w:p>
    <w:p w:rsidR="001527D7" w:rsidRPr="00B2502E" w:rsidRDefault="001527D7" w:rsidP="001527D7">
      <w:pPr>
        <w:jc w:val="both"/>
        <w:rPr>
          <w:color w:val="000000"/>
        </w:rPr>
      </w:pPr>
      <w:r w:rsidRPr="00B2502E">
        <w:rPr>
          <w:color w:val="000000"/>
        </w:rPr>
        <w:t>контрактный управляющий                     _____________ /______________________/</w:t>
      </w:r>
    </w:p>
    <w:p w:rsidR="001527D7" w:rsidRPr="00B2502E" w:rsidRDefault="001527D7" w:rsidP="001527D7">
      <w:pPr>
        <w:jc w:val="center"/>
        <w:rPr>
          <w:color w:val="000000"/>
        </w:rPr>
      </w:pPr>
      <w:r w:rsidRPr="00B2502E">
        <w:rPr>
          <w:color w:val="000000"/>
        </w:rPr>
        <w:t xml:space="preserve">                                                                             подпись                                      расшифровка подписи</w:t>
      </w:r>
    </w:p>
    <w:p w:rsidR="001527D7" w:rsidRPr="00B2502E" w:rsidRDefault="001527D7" w:rsidP="001527D7">
      <w:pPr>
        <w:jc w:val="center"/>
        <w:rPr>
          <w:b/>
          <w:color w:val="000000"/>
        </w:rPr>
      </w:pPr>
    </w:p>
    <w:p w:rsidR="001527D7" w:rsidRPr="00B2502E" w:rsidRDefault="001527D7" w:rsidP="001527D7">
      <w:pPr>
        <w:jc w:val="center"/>
        <w:rPr>
          <w:b/>
          <w:color w:val="000000"/>
        </w:rPr>
      </w:pPr>
    </w:p>
    <w:tbl>
      <w:tblPr>
        <w:tblW w:w="0" w:type="auto"/>
        <w:tblInd w:w="7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5"/>
      </w:tblGrid>
      <w:tr w:rsidR="001527D7" w:rsidRPr="00B2502E" w:rsidTr="006E3AE0">
        <w:trPr>
          <w:trHeight w:val="526"/>
        </w:trPr>
        <w:tc>
          <w:tcPr>
            <w:tcW w:w="2204" w:type="dxa"/>
          </w:tcPr>
          <w:p w:rsidR="001527D7" w:rsidRPr="00B2502E" w:rsidRDefault="001527D7" w:rsidP="006E3AE0">
            <w:pPr>
              <w:jc w:val="center"/>
              <w:rPr>
                <w:b/>
                <w:color w:val="000000"/>
              </w:rPr>
            </w:pPr>
            <w:r w:rsidRPr="00B2502E">
              <w:rPr>
                <w:b/>
                <w:color w:val="000000"/>
              </w:rPr>
              <w:t>ЭЦП</w:t>
            </w:r>
          </w:p>
          <w:p w:rsidR="001527D7" w:rsidRPr="00B2502E" w:rsidRDefault="001527D7" w:rsidP="006E3AE0">
            <w:pPr>
              <w:jc w:val="center"/>
              <w:rPr>
                <w:b/>
                <w:color w:val="000000"/>
              </w:rPr>
            </w:pPr>
          </w:p>
        </w:tc>
      </w:tr>
    </w:tbl>
    <w:p w:rsidR="001527D7" w:rsidRPr="00B2502E" w:rsidRDefault="001527D7" w:rsidP="00620126">
      <w:pPr>
        <w:jc w:val="center"/>
        <w:rPr>
          <w:b/>
        </w:rPr>
      </w:pPr>
    </w:p>
    <w:sectPr w:rsidR="001527D7" w:rsidRPr="00B2502E" w:rsidSect="006660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cs="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200A6E"/>
    <w:rsid w:val="0001473F"/>
    <w:rsid w:val="000661C5"/>
    <w:rsid w:val="001527D7"/>
    <w:rsid w:val="001E4117"/>
    <w:rsid w:val="00200A6E"/>
    <w:rsid w:val="003E17D4"/>
    <w:rsid w:val="00423CD3"/>
    <w:rsid w:val="004719ED"/>
    <w:rsid w:val="004A0E3D"/>
    <w:rsid w:val="00556CDE"/>
    <w:rsid w:val="00620126"/>
    <w:rsid w:val="00666090"/>
    <w:rsid w:val="00791C19"/>
    <w:rsid w:val="0095109E"/>
    <w:rsid w:val="00B20CFE"/>
    <w:rsid w:val="00B2502E"/>
    <w:rsid w:val="00BD3F03"/>
    <w:rsid w:val="00CD7F7B"/>
    <w:rsid w:val="00EC36A0"/>
    <w:rsid w:val="00EC61F4"/>
    <w:rsid w:val="00EE4BCF"/>
    <w:rsid w:val="00FA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E3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23C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3CD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01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51D3808717331B9DAA5130387F28FC6ED3F3FF1BAF609387AD38F8C1987D3410F6B29D9AB5262A830D8378470C2E57A457B898580524104UF21N" TargetMode="External"/><Relationship Id="rId13" Type="http://schemas.openxmlformats.org/officeDocument/2006/relationships/hyperlink" Target="consultantplus://offline/ref=F51D3808717331B9DAA5130387F28FC6ED3E36F3B3F209387AD38F8C1987D3410F6B29D9A9536AA833873291619AE97D5D65889A9C5043U025N" TargetMode="External"/><Relationship Id="rId18" Type="http://schemas.openxmlformats.org/officeDocument/2006/relationships/hyperlink" Target="consultantplus://offline/ref=F51D3808717331B9DAA5130387F28FC6ED3E36F3B3F209387AD38F8C1987D3410F6B29D9A25665A16C8227803996EE65436497869E52U422N" TargetMode="External"/><Relationship Id="rId26" Type="http://schemas.openxmlformats.org/officeDocument/2006/relationships/hyperlink" Target="consultantplus://offline/ref=F51D3808717331B9DAA5130387F28FC6ED3E36F3B3F209387AD38F8C1987D3410F6B29D9AB5062A83CD8378470C2E57A457B898580524104UF21N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F51D3808717331B9DAA5130387F28FC6ED3E36F3B3F209387AD38F8C1987D3410F6B29D9AB536BAC38D8378470C2E57A457B898580524104UF21N" TargetMode="External"/><Relationship Id="rId7" Type="http://schemas.openxmlformats.org/officeDocument/2006/relationships/hyperlink" Target="consultantplus://offline/ref=F51D3808717331B9DAA5130387F28FC6ED3C36F1BBF509387AD38F8C1987D3410F6B29D9AB5361A938D8378470C2E57A457B898580524104UF21N" TargetMode="External"/><Relationship Id="rId12" Type="http://schemas.openxmlformats.org/officeDocument/2006/relationships/hyperlink" Target="consultantplus://offline/ref=F51D3808717331B9DAA5130387F28FC6ED3E36F3B3F209387AD38F8C1987D3410F6B29D9A25664A16C8227803996EE65436497869E52U422N" TargetMode="External"/><Relationship Id="rId17" Type="http://schemas.openxmlformats.org/officeDocument/2006/relationships/hyperlink" Target="consultantplus://offline/ref=F51D3808717331B9DAA5130387F28FC6ED3E36F3B3F209387AD38F8C1987D3410F6B29D9A25665A16C8227803996EE65436497869E52U422N" TargetMode="External"/><Relationship Id="rId25" Type="http://schemas.openxmlformats.org/officeDocument/2006/relationships/hyperlink" Target="consultantplus://offline/ref=F51D3808717331B9DAA5130387F28FC6ED3E36F3B3F209387AD38F8C1987D3410F6B29D9A95A69FE699736D83591F67B427B8B849CU523N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F51D3808717331B9DAA5130387F28FC6ED3E36F3B3F209387AD38F8C1987D3410F6B29D9A25664A16C8227803996EE65436497869E52U422N" TargetMode="External"/><Relationship Id="rId20" Type="http://schemas.openxmlformats.org/officeDocument/2006/relationships/hyperlink" Target="consultantplus://offline/ref=F51D3808717331B9DAA5130387F28FC6ED3E36F3B3F209387AD38F8C1987D3410F6B29D9A25665A16C8227803996EE65436497869E52U422N" TargetMode="External"/><Relationship Id="rId29" Type="http://schemas.openxmlformats.org/officeDocument/2006/relationships/hyperlink" Target="consultantplus://offline/ref=F51D3808717331B9DAA5130387F28FC6ED3C36FDB5F709387AD38F8C1987D3410F6B29D9AB5262AA31D8378470C2E57A457B898580524104UF21N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F51D3808717331B9DAA5130387F28FC6ED3E36F3B3F209387AD38F8C1987D3411D6B71D5AA547CAA39CD61D536U924N" TargetMode="External"/><Relationship Id="rId11" Type="http://schemas.openxmlformats.org/officeDocument/2006/relationships/hyperlink" Target="consultantplus://offline/ref=F51D3808717331B9DAA5130387F28FC6EA3731F6B2F409387AD38F8C1987D3411D6B71D5AA547CAA39CD61D536U924N" TargetMode="External"/><Relationship Id="rId24" Type="http://schemas.openxmlformats.org/officeDocument/2006/relationships/hyperlink" Target="consultantplus://offline/ref=F51D3808717331B9DAA5130387F28FC6EB3F34F3B4F109387AD38F8C1987D3410F6B29D9AB5262AA3ED8378470C2E57A457B898580524104UF21N" TargetMode="External"/><Relationship Id="rId32" Type="http://schemas.microsoft.com/office/2007/relationships/stylesWithEffects" Target="stylesWithEffects.xml"/><Relationship Id="rId5" Type="http://schemas.openxmlformats.org/officeDocument/2006/relationships/hyperlink" Target="consultantplus://offline/ref=F51D3808717331B9DAA5130387F28FC6ED3E36F3B3F209387AD38F8C1987D3410F6B29DAA95662A16C8227803996EE65436497869E52U422N" TargetMode="External"/><Relationship Id="rId15" Type="http://schemas.openxmlformats.org/officeDocument/2006/relationships/hyperlink" Target="consultantplus://offline/ref=F51D3808717331B9DAA5130387F28FC6ED3E36F3B3F209387AD38F8C1987D3410F6B29D9A25664A16C8227803996EE65436497869E52U422N" TargetMode="External"/><Relationship Id="rId23" Type="http://schemas.openxmlformats.org/officeDocument/2006/relationships/hyperlink" Target="consultantplus://offline/ref=F51D3808717331B9DAA5130387F28FC6EA3733F1BAF509387AD38F8C1987D3410F6B29D9AB5260AB3BD8378470C2E57A457B898580524104UF21N" TargetMode="External"/><Relationship Id="rId28" Type="http://schemas.openxmlformats.org/officeDocument/2006/relationships/hyperlink" Target="consultantplus://offline/ref=F51D3808717331B9DAA5130387F28FC6ED3E36F3B3F209387AD38F8C1987D3410F6B29D9AB5261A93BD8378470C2E57A457B898580524104UF21N" TargetMode="External"/><Relationship Id="rId10" Type="http://schemas.openxmlformats.org/officeDocument/2006/relationships/hyperlink" Target="consultantplus://offline/ref=F51D3808717331B9DAA5130387F28FC6ED3E36F3B3F209387AD38F8C1987D3410F6B29D9A35A62A16C8227803996EE65436497869E52U422N" TargetMode="External"/><Relationship Id="rId19" Type="http://schemas.openxmlformats.org/officeDocument/2006/relationships/hyperlink" Target="consultantplus://offline/ref=F51D3808717331B9DAA5130387F28FC6ED3E36F3B3F209387AD38F8C1987D3410F6B29D9A2566BA16C8227803996EE65436497869E52U422N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F51D3808717331B9DAA5130387F28FC6ED3E36F3B3F209387AD38F8C1987D3410F6B29DAAB5561A16C8227803996EE65436497869E52U422N" TargetMode="External"/><Relationship Id="rId14" Type="http://schemas.openxmlformats.org/officeDocument/2006/relationships/hyperlink" Target="consultantplus://offline/ref=F51D3808717331B9DAA5130387F28FC6ED3E36F3B3F209387AD38F8C1987D3410F6B29D9A2566BA16C8227803996EE65436497869E52U422N" TargetMode="External"/><Relationship Id="rId22" Type="http://schemas.openxmlformats.org/officeDocument/2006/relationships/hyperlink" Target="consultantplus://offline/ref=F51D3808717331B9DAA5130387F28FC6ED3E36F3B3F209387AD38F8C1987D3410F6B29DAA25061A16C8227803996EE65436497869E52U422N" TargetMode="External"/><Relationship Id="rId27" Type="http://schemas.openxmlformats.org/officeDocument/2006/relationships/hyperlink" Target="consultantplus://offline/ref=F51D3808717331B9DAA5130387F28FC6ED3E36F3B3F209387AD38F8C1987D3410F6B29DBA95169FE699736D83591F67B427B8B849CU523N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2004</Words>
  <Characters>11428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Киреева Наталья Викторовна</dc:creator>
  <cp:lastModifiedBy>shabalina</cp:lastModifiedBy>
  <cp:revision>2</cp:revision>
  <cp:lastPrinted>2025-01-15T08:35:00Z</cp:lastPrinted>
  <dcterms:created xsi:type="dcterms:W3CDTF">2025-01-15T08:39:00Z</dcterms:created>
  <dcterms:modified xsi:type="dcterms:W3CDTF">2025-01-15T08:39:00Z</dcterms:modified>
</cp:coreProperties>
</file>